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27B" w:rsidRPr="00F43832" w:rsidRDefault="00BD527B" w:rsidP="00E6315C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УВАЖАЕМЫЕ ВЗРОСЛЫЕ!</w:t>
      </w:r>
    </w:p>
    <w:p w:rsidR="00E6315C" w:rsidRPr="00F43832" w:rsidRDefault="00E6315C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b/>
          <w:sz w:val="28"/>
          <w:szCs w:val="28"/>
        </w:rPr>
      </w:pPr>
      <w:r w:rsidRPr="00F43832">
        <w:rPr>
          <w:sz w:val="28"/>
          <w:szCs w:val="28"/>
        </w:rPr>
        <w:t xml:space="preserve">Безопасность жизни детей на водоемах во многих случаях зависит </w:t>
      </w:r>
      <w:r w:rsidRPr="00F43832">
        <w:rPr>
          <w:b/>
          <w:sz w:val="28"/>
          <w:szCs w:val="28"/>
        </w:rPr>
        <w:t>ТОЛЬКО ОТ ВАС!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В связи с наступлением жаркой погоды, в целях недопущения гибели детей на водоемах в летний период обращаемся к Вам с убедительной просьбой: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провести разъяснительную работу о правилах поведения на природных и искусственных водоемах и о последствиях их нарушения. Этим Вы предупредите несчастные случаи с Вашими детьми на воде, от этого зависит жизнь Ваших детей сегодня и завтра.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Категорически запрещено купание: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детей без надзора взрослых;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 незнакомых местах;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на надувных матрацах, камерах и других плавательных средствах (без надзора взрослых);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Необходимо соблюдать следующие правила: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Прежде чем войти в воду, сделайте разминку, выполнив несколько легких упражнений.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Постепенно входите в воду, убедившись в том, что температура воды комфортна для тела (не ниже установленной нормы).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нырять при недостаточной глубине водоема, при необследованном дне (особенно головой вниз!), при нахождении вблизи других пловцов.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Продолжительность купания - не более 30 минут, при невысокой температуре воды - не более 5-6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купании в естественном водоеме не заплывать за установленные знаки ограждения, не подплывать близко к моторным лодкам и прочим плавательным средствам.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 xml:space="preserve">  Во избежание перегревания отдыхайте на </w:t>
      </w:r>
      <w:bookmarkStart w:id="0" w:name="_GoBack"/>
      <w:bookmarkEnd w:id="0"/>
      <w:r w:rsidRPr="00F43832">
        <w:rPr>
          <w:sz w:val="28"/>
          <w:szCs w:val="28"/>
        </w:rPr>
        <w:t>пляже в головном уборе.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допускать ситуаций неоправданного риска, шалости на воде.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Если тонет человек: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Сразу громко зовите на помощь: «Человек тонет!»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Попросите вызвать спасателей и «скорую помощь».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Бросьте тонущему спасательный круг, длинную веревку с узлом на конце.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Если хорошо плаваете, снимите одежду и обувь и вплавь доберитесь до тонущего. Заговорите с ним. Если услышите адекватный ответ, смело подставляйте ему плечо в качестве опоры и помогите доплыть до берега. Если же утопающий находится в панике, схватил вас и тащит за собой в воду, применяйте силу. Если освободиться от захвата вам не удается, сделайте глубокий вдох и нырните под воду, увлекая за собой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спасаемого. Он обязательно отпустит вас. Если утопающий находится без сознания, можно транспортировать его до берега, держа за волосы.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lastRenderedPageBreak/>
        <w:t>Если тонешь сам: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паникуйте.</w:t>
      </w:r>
      <w:r w:rsidRPr="00F43832">
        <w:rPr>
          <w:noProof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1" name="Рисунок 1" descr="Описание: 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Снимите с себя лишнюю одежду, обувь, кричи, зови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Перевернитесь на спину, широко раскиньте руки, расслабьтесь, сделайте несколько глубоких вдохов.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Прежде, чем пойти купаться, не забудьте взять с собой английскую булавку. Она поможет вам, если в воде начнутся судороги. Если же у вас свело ногу, а булавки при себе нет, ущипните несколько раз икроножную мышцу. Если это не помогает, крепко возьмитесь за большой палец ноги и резко выпрямите его. Плывите к берегу.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Вы захлебнулись водой: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не паникуйте, постарайтесь развернуться спиной к волне;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прижмите согнутые в локтях руки к нижней части груди и сделайте несколько резких выдохов, помогая себе руками;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затем очистите от воды нос и сделайте несколько глотательных движений;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восстановив дыхание, ложитесь на живот и двигайтесь к берегу;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sym w:font="Symbol" w:char="F0B7"/>
      </w:r>
      <w:r w:rsidRPr="00F43832">
        <w:rPr>
          <w:sz w:val="28"/>
          <w:szCs w:val="28"/>
        </w:rPr>
        <w:t>  при необходимости позовите людей на помощь.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ПАМЯТКА</w:t>
      </w:r>
    </w:p>
    <w:p w:rsidR="00BD527B" w:rsidRPr="00F43832" w:rsidRDefault="00BD527B" w:rsidP="00BD527B">
      <w:pPr>
        <w:shd w:val="clear" w:color="auto" w:fill="FFFFFF"/>
        <w:spacing w:line="330" w:lineRule="atLeast"/>
        <w:jc w:val="center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Правила оказания помощи при утоплении: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1. Перевернуть пострадавшего лицом вниз, опустить голову ниже таза.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2. Очистить ротовую полость.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3. Резко надавить на корень языка.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4. При появлении рвотного и кашлевого рефлексов - добиться полного удаления воды из дыхательных путей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5. Если нет рвотных движений и пульса - положить на спину и приступить к реанимации (искусственное дыхание, непрямой массаж сердца). При появлении признаков жизни - перевернуть лицом вниз, удалить воду из легких и желудка.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6. Вызвать “Скорую помощь”.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sz w:val="28"/>
          <w:szCs w:val="28"/>
        </w:rPr>
        <w:t>Если человек уже погрузился в воду, не оставляйте попыток найти его на глубине, а затем вернуть к жизни. Это можно сделать, если утонувший находился в воде не более 6 минут.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НЕЛЬЗЯ: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ОСТАВЛЯТЬ ПОСТРАДАВШЕГО БЕЗ ВНИМАНИЯ</w:t>
      </w:r>
      <w:r w:rsidRPr="00F43832">
        <w:rPr>
          <w:sz w:val="28"/>
          <w:szCs w:val="28"/>
        </w:rPr>
        <w:t> (в любой момент может произойти остановка сердца);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САМОСТОЯТЕЛЬНО ПЕРЕВОЗИТЬ ПОСТРАДАВШЕГО, ЕСЛИ ЕСТЬ ВОЗМОЖНОСТЬ ВЫЗВАТЬ СПАСАТЕЛЬНУЮ СЛУЖБУ.</w:t>
      </w:r>
    </w:p>
    <w:p w:rsidR="00BD527B" w:rsidRPr="00F43832" w:rsidRDefault="00BD527B" w:rsidP="00BD527B">
      <w:pPr>
        <w:shd w:val="clear" w:color="auto" w:fill="FFFFFF"/>
        <w:spacing w:line="330" w:lineRule="atLeast"/>
        <w:jc w:val="both"/>
        <w:rPr>
          <w:sz w:val="28"/>
          <w:szCs w:val="28"/>
        </w:rPr>
      </w:pPr>
      <w:r w:rsidRPr="00F43832">
        <w:rPr>
          <w:b/>
          <w:bCs/>
          <w:sz w:val="28"/>
          <w:szCs w:val="28"/>
        </w:rPr>
        <w:t>Помните!</w:t>
      </w:r>
      <w:r w:rsidRPr="00F43832">
        <w:rPr>
          <w:sz w:val="28"/>
          <w:szCs w:val="28"/>
        </w:rPr>
        <w:t> Только неукоснительное соблюдение мер безопасного поведения на воде может предупредить беду.</w:t>
      </w: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E53E7F" w:rsidRPr="00F43832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53E7F" w:rsidRPr="00F43832" w:rsidRDefault="00E53E7F" w:rsidP="00E83E15">
      <w:pPr>
        <w:pStyle w:val="a5"/>
        <w:ind w:left="0" w:firstLine="708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</w:p>
    <w:p w:rsidR="00E6315C" w:rsidRPr="00F43832" w:rsidRDefault="00E6315C" w:rsidP="00BD527B">
      <w:pPr>
        <w:shd w:val="clear" w:color="auto" w:fill="FFFFFF"/>
        <w:spacing w:line="330" w:lineRule="atLeast"/>
        <w:jc w:val="center"/>
        <w:rPr>
          <w:b/>
          <w:bCs/>
          <w:sz w:val="28"/>
          <w:szCs w:val="28"/>
        </w:rPr>
      </w:pPr>
    </w:p>
    <w:p w:rsidR="00071D72" w:rsidRPr="00F43832" w:rsidRDefault="00071D72"/>
    <w:sectPr w:rsidR="00071D72" w:rsidRPr="00F43832" w:rsidSect="00BD527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9F8"/>
    <w:rsid w:val="00071D72"/>
    <w:rsid w:val="00204F06"/>
    <w:rsid w:val="00684571"/>
    <w:rsid w:val="00A639F8"/>
    <w:rsid w:val="00AB3533"/>
    <w:rsid w:val="00BD527B"/>
    <w:rsid w:val="00DB2AEA"/>
    <w:rsid w:val="00E53E7F"/>
    <w:rsid w:val="00E6315C"/>
    <w:rsid w:val="00E83E15"/>
    <w:rsid w:val="00F43832"/>
    <w:rsid w:val="00F9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527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B2AE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DB2A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DB2A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DB2AE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DB2AE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2AEA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DB2AEA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DB2AEA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DB2AEA"/>
    <w:rPr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DB2AEA"/>
    <w:rPr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D527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527B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31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6">
    <w:name w:val="Table Grid"/>
    <w:basedOn w:val="a1"/>
    <w:uiPriority w:val="59"/>
    <w:rsid w:val="00AB35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GIMS8</dc:creator>
  <cp:keywords/>
  <dc:description/>
  <cp:lastModifiedBy>Елена Дмитриевна</cp:lastModifiedBy>
  <cp:revision>10</cp:revision>
  <cp:lastPrinted>2020-05-20T07:39:00Z</cp:lastPrinted>
  <dcterms:created xsi:type="dcterms:W3CDTF">2020-05-20T06:55:00Z</dcterms:created>
  <dcterms:modified xsi:type="dcterms:W3CDTF">2021-05-28T03:27:00Z</dcterms:modified>
</cp:coreProperties>
</file>